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CB" w:rsidRDefault="004509CB" w:rsidP="004509CB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sz w:val="28"/>
          <w:szCs w:val="28"/>
        </w:rPr>
      </w:pPr>
      <w:proofErr w:type="spellStart"/>
      <w:r>
        <w:rPr>
          <w:rFonts w:ascii="Helvetica" w:hAnsi="Helvetica" w:cs="Helvetica"/>
          <w:i/>
          <w:iCs/>
          <w:sz w:val="28"/>
          <w:szCs w:val="28"/>
        </w:rPr>
        <w:t>Comet</w:t>
      </w:r>
      <w:proofErr w:type="spellEnd"/>
      <w:r>
        <w:rPr>
          <w:rFonts w:ascii="Helvetica" w:hAnsi="Helvetica" w:cs="Helvetica"/>
          <w:i/>
          <w:iCs/>
          <w:sz w:val="28"/>
          <w:szCs w:val="28"/>
        </w:rPr>
        <w:t xml:space="preserve"> Traitement va construire à </w:t>
      </w:r>
      <w:proofErr w:type="spellStart"/>
      <w:r>
        <w:rPr>
          <w:rFonts w:ascii="Helvetica" w:hAnsi="Helvetica" w:cs="Helvetica"/>
          <w:i/>
          <w:iCs/>
          <w:sz w:val="28"/>
          <w:szCs w:val="28"/>
        </w:rPr>
        <w:t>Obourg</w:t>
      </w:r>
      <w:proofErr w:type="spellEnd"/>
      <w:r>
        <w:rPr>
          <w:rFonts w:ascii="Helvetica" w:hAnsi="Helvetica" w:cs="Helvetica"/>
          <w:i/>
          <w:iCs/>
          <w:sz w:val="28"/>
          <w:szCs w:val="28"/>
        </w:rPr>
        <w:t xml:space="preserve"> une usine d'hydrométallurgie qui devrait produire 750 tonnes de cuivre pur à 99,99% par an. Un investissement de 10,2 millions d'euros, qui impliquera directement 14 nouveaux collaborateurs. Jusqu'ici, les technologies traditionnelles ne permettaient pas au groupe </w:t>
      </w:r>
      <w:proofErr w:type="spellStart"/>
      <w:r>
        <w:rPr>
          <w:rFonts w:ascii="Helvetica" w:hAnsi="Helvetica" w:cs="Helvetica"/>
          <w:i/>
          <w:iCs/>
          <w:sz w:val="28"/>
          <w:szCs w:val="28"/>
        </w:rPr>
        <w:t>Comet</w:t>
      </w:r>
      <w:proofErr w:type="spellEnd"/>
      <w:r>
        <w:rPr>
          <w:rFonts w:ascii="Helvetica" w:hAnsi="Helvetica" w:cs="Helvetica"/>
          <w:i/>
          <w:iCs/>
          <w:sz w:val="28"/>
          <w:szCs w:val="28"/>
        </w:rPr>
        <w:t>, qui recycle notamment les déchets électriques et ...</w:t>
      </w:r>
    </w:p>
    <w:p w:rsidR="004509CB" w:rsidRDefault="004509CB" w:rsidP="004509CB">
      <w:pPr>
        <w:widowControl w:val="0"/>
        <w:autoSpaceDE w:val="0"/>
        <w:autoSpaceDN w:val="0"/>
        <w:adjustRightInd w:val="0"/>
        <w:spacing w:after="280"/>
        <w:rPr>
          <w:rFonts w:ascii="Helvetica" w:hAnsi="Helvetica" w:cs="Helvetica"/>
          <w:sz w:val="28"/>
          <w:szCs w:val="28"/>
        </w:rPr>
      </w:pPr>
      <w:proofErr w:type="spellStart"/>
      <w:r>
        <w:rPr>
          <w:rFonts w:ascii="Helvetica" w:hAnsi="Helvetica" w:cs="Helvetica"/>
          <w:sz w:val="28"/>
          <w:szCs w:val="28"/>
        </w:rPr>
        <w:t>Comet</w:t>
      </w:r>
      <w:proofErr w:type="spellEnd"/>
      <w:r>
        <w:rPr>
          <w:rFonts w:ascii="Helvetica" w:hAnsi="Helvetica" w:cs="Helvetica"/>
          <w:sz w:val="28"/>
          <w:szCs w:val="28"/>
        </w:rPr>
        <w:t xml:space="preserve"> Traitement va construire à </w:t>
      </w:r>
      <w:proofErr w:type="spellStart"/>
      <w:r>
        <w:rPr>
          <w:rFonts w:ascii="Helvetica" w:hAnsi="Helvetica" w:cs="Helvetica"/>
          <w:sz w:val="28"/>
          <w:szCs w:val="28"/>
        </w:rPr>
        <w:t>Obourg</w:t>
      </w:r>
      <w:proofErr w:type="spellEnd"/>
      <w:r>
        <w:rPr>
          <w:rFonts w:ascii="Helvetica" w:hAnsi="Helvetica" w:cs="Helvetica"/>
          <w:sz w:val="28"/>
          <w:szCs w:val="28"/>
        </w:rPr>
        <w:t xml:space="preserve"> une usine d'hydrométallurgie qui devrait produire 750 tonnes de cuivre pur à 99,99% par an. Un investissement de 10,2 millions d'euros, qui impliquera directement 14 nouveaux collaborateurs.</w:t>
      </w:r>
    </w:p>
    <w:p w:rsidR="004509CB" w:rsidRDefault="004509CB" w:rsidP="004509CB">
      <w:pPr>
        <w:widowControl w:val="0"/>
        <w:autoSpaceDE w:val="0"/>
        <w:autoSpaceDN w:val="0"/>
        <w:adjustRightInd w:val="0"/>
        <w:spacing w:after="28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Jusqu'ici, les technologies traditionnelles ne permettaient pas au groupe </w:t>
      </w:r>
      <w:proofErr w:type="spellStart"/>
      <w:r>
        <w:rPr>
          <w:rFonts w:ascii="Helvetica" w:hAnsi="Helvetica" w:cs="Helvetica"/>
          <w:sz w:val="28"/>
          <w:szCs w:val="28"/>
        </w:rPr>
        <w:t>Comet</w:t>
      </w:r>
      <w:proofErr w:type="spellEnd"/>
      <w:r>
        <w:rPr>
          <w:rFonts w:ascii="Helvetica" w:hAnsi="Helvetica" w:cs="Helvetica"/>
          <w:sz w:val="28"/>
          <w:szCs w:val="28"/>
        </w:rPr>
        <w:t xml:space="preserve">, qui recycle notamment les déchets électriques et électroniques et les véhicules hors d'usage, de récupérer tout le cuivre présent dans ces déchets. Avec la concrétisation du projet </w:t>
      </w:r>
      <w:proofErr w:type="spellStart"/>
      <w:r>
        <w:rPr>
          <w:rFonts w:ascii="Helvetica" w:hAnsi="Helvetica" w:cs="Helvetica"/>
          <w:sz w:val="28"/>
          <w:szCs w:val="28"/>
        </w:rPr>
        <w:t>Biolix</w:t>
      </w:r>
      <w:proofErr w:type="spellEnd"/>
      <w:r>
        <w:rPr>
          <w:rFonts w:ascii="Helvetica" w:hAnsi="Helvetica" w:cs="Helvetica"/>
          <w:sz w:val="28"/>
          <w:szCs w:val="28"/>
        </w:rPr>
        <w:t>, il va pouvoir le faire.</w:t>
      </w:r>
    </w:p>
    <w:p w:rsidR="009D4AE5" w:rsidRDefault="004509CB" w:rsidP="004509CB">
      <w:r>
        <w:rPr>
          <w:rFonts w:ascii="Helvetica" w:hAnsi="Helvetica" w:cs="Helvetica"/>
          <w:sz w:val="28"/>
          <w:szCs w:val="28"/>
        </w:rPr>
        <w:t xml:space="preserve">Il s'agit d'un procédé innovant développé en partenariat avec le laboratoire </w:t>
      </w:r>
      <w:proofErr w:type="spellStart"/>
      <w:r>
        <w:rPr>
          <w:rFonts w:ascii="Helvetica" w:hAnsi="Helvetica" w:cs="Helvetica"/>
          <w:sz w:val="28"/>
          <w:szCs w:val="28"/>
        </w:rPr>
        <w:t>GeMMe</w:t>
      </w:r>
      <w:proofErr w:type="spellEnd"/>
      <w:r>
        <w:rPr>
          <w:rFonts w:ascii="Helvetica" w:hAnsi="Helvetica" w:cs="Helvetica"/>
          <w:sz w:val="28"/>
          <w:szCs w:val="28"/>
        </w:rPr>
        <w:t xml:space="preserve"> de l'Université de Liège, avec le soutien du Plan Marshall et de l'Union européenne. Il a nécessité 6 ans de recherche et de développement. La technologie consiste à plonger les résidus dans un bain d'acide spécial, à extraire les impuretés puis à déposer électriquement le liquide riche en cuivre sous forme de plaques.</w:t>
      </w:r>
      <w:bookmarkStart w:id="0" w:name="_GoBack"/>
      <w:bookmarkEnd w:id="0"/>
    </w:p>
    <w:sectPr w:rsidR="009D4AE5" w:rsidSect="00B449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CB"/>
    <w:rsid w:val="004509CB"/>
    <w:rsid w:val="009D4AE5"/>
    <w:rsid w:val="00B4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977E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1095</Characters>
  <Application>Microsoft Macintosh Word</Application>
  <DocSecurity>0</DocSecurity>
  <Lines>9</Lines>
  <Paragraphs>2</Paragraphs>
  <ScaleCrop>false</ScaleCrop>
  <Company>Mayers Metal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Klinck</dc:creator>
  <cp:keywords/>
  <dc:description/>
  <cp:lastModifiedBy>Sébastien Klinck</cp:lastModifiedBy>
  <cp:revision>1</cp:revision>
  <dcterms:created xsi:type="dcterms:W3CDTF">2018-01-24T12:50:00Z</dcterms:created>
  <dcterms:modified xsi:type="dcterms:W3CDTF">2018-01-24T12:51:00Z</dcterms:modified>
</cp:coreProperties>
</file>